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5" w:rsidRDefault="005D180C" w:rsidP="000F70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5.15pt;margin-top:2.45pt;width:447.3pt;height:47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85ffff" strokecolor="#c00000" strokeweight="1pt">
            <v:fill color2="fill lighten(51)" rotate="t" focusposition="1" focussize="" method="linear sigma" focus="100%" type="gradient"/>
            <v:textbox style="mso-next-textbox:#Надпись 2">
              <w:txbxContent>
                <w:p w:rsidR="009E55B4" w:rsidRDefault="009E55B4" w:rsidP="00FE2842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БЕЗОПАСНОСТЬ ДЕТСТВА</w:t>
                  </w:r>
                </w:p>
                <w:p w:rsidR="009E55B4" w:rsidRDefault="009E55B4" w:rsidP="00FE2842">
                  <w:pPr>
                    <w:spacing w:before="0" w:after="0" w:line="240" w:lineRule="auto"/>
                    <w:rPr>
                      <w:b/>
                      <w:color w:val="1B05E9"/>
                      <w:sz w:val="28"/>
                      <w:szCs w:val="28"/>
                    </w:rPr>
                  </w:pPr>
                  <w:r>
                    <w:rPr>
                      <w:b/>
                      <w:color w:val="1B05E9"/>
                      <w:sz w:val="28"/>
                      <w:szCs w:val="28"/>
                    </w:rPr>
                    <w:t>Правила поведения детей и подростков в чрезвычайных ситуациях</w:t>
                  </w:r>
                </w:p>
                <w:p w:rsidR="009E55B4" w:rsidRPr="00192CFD" w:rsidRDefault="009E55B4" w:rsidP="00F817D5">
                  <w:pPr>
                    <w:spacing w:before="0" w:line="240" w:lineRule="auto"/>
                    <w:ind w:right="0"/>
                    <w:jc w:val="center"/>
                  </w:pPr>
                </w:p>
              </w:txbxContent>
            </v:textbox>
          </v:shape>
        </w:pict>
      </w:r>
    </w:p>
    <w:p w:rsidR="004D0630" w:rsidRDefault="00621E45" w:rsidP="000F700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219075</wp:posOffset>
            </wp:positionV>
            <wp:extent cx="950172" cy="982133"/>
            <wp:effectExtent l="19050" t="0" r="2328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172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842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-95462</wp:posOffset>
            </wp:positionH>
            <wp:positionV relativeFrom="paragraph">
              <wp:posOffset>125942</wp:posOffset>
            </wp:positionV>
            <wp:extent cx="1107016" cy="1075266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16" cy="107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80C">
        <w:rPr>
          <w:noProof/>
          <w:lang w:eastAsia="ru-RU"/>
        </w:rPr>
        <w:pict>
          <v:shape id="Надпись 9" o:spid="_x0000_s1027" type="#_x0000_t202" style="position:absolute;left:0;text-align:left;margin-left:96.55pt;margin-top:16.5pt;width:361.25pt;height:79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9E55B4" w:rsidRPr="00301074" w:rsidRDefault="009E55B4" w:rsidP="00301074">
                  <w:pPr>
                    <w:spacing w:before="0"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9E55B4" w:rsidRPr="00301074" w:rsidRDefault="009E55B4" w:rsidP="00301074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</w:p>
    <w:p w:rsidR="004D0630" w:rsidRDefault="004D0630" w:rsidP="000F700D"/>
    <w:p w:rsidR="000F700D" w:rsidRDefault="000F700D" w:rsidP="000F700D"/>
    <w:p w:rsidR="00FE2842" w:rsidRPr="00FE2842" w:rsidRDefault="00FE2842" w:rsidP="00F817D5">
      <w:pPr>
        <w:tabs>
          <w:tab w:val="clear" w:pos="732"/>
        </w:tabs>
        <w:ind w:left="142" w:right="-1"/>
        <w:jc w:val="center"/>
        <w:rPr>
          <w:b/>
          <w:color w:val="C00000"/>
          <w:sz w:val="16"/>
          <w:szCs w:val="16"/>
        </w:rPr>
      </w:pPr>
    </w:p>
    <w:p w:rsidR="00F817D5" w:rsidRPr="009E55B4" w:rsidRDefault="009E55B4" w:rsidP="00F817D5">
      <w:pPr>
        <w:tabs>
          <w:tab w:val="clear" w:pos="732"/>
        </w:tabs>
        <w:ind w:left="142" w:right="-1"/>
        <w:jc w:val="center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-95462</wp:posOffset>
            </wp:positionH>
            <wp:positionV relativeFrom="paragraph">
              <wp:posOffset>631401</wp:posOffset>
            </wp:positionV>
            <wp:extent cx="7109884" cy="6900333"/>
            <wp:effectExtent l="19050" t="0" r="0" b="0"/>
            <wp:wrapNone/>
            <wp:docPr id="1" name="Рисунок 1" descr="C:\Users\Darchenko\Desktop\Првила электричество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chenko\Desktop\Првила электричество деть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689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5B4">
        <w:rPr>
          <w:b/>
          <w:color w:val="C00000"/>
          <w:sz w:val="56"/>
          <w:szCs w:val="56"/>
        </w:rPr>
        <w:t>ЭЛЕКТРОБЕЗОПАСНОСТЬ</w:t>
      </w:r>
    </w:p>
    <w:p w:rsidR="00CD204F" w:rsidRDefault="00CD204F" w:rsidP="00F817D5">
      <w:pPr>
        <w:tabs>
          <w:tab w:val="clear" w:pos="732"/>
        </w:tabs>
        <w:ind w:left="142" w:right="-1"/>
        <w:jc w:val="center"/>
        <w:rPr>
          <w:b/>
          <w:color w:val="C00000"/>
          <w:sz w:val="34"/>
          <w:szCs w:val="34"/>
        </w:rPr>
      </w:pPr>
    </w:p>
    <w:p w:rsidR="00FE2842" w:rsidRDefault="00FE2842" w:rsidP="00F817D5">
      <w:pPr>
        <w:tabs>
          <w:tab w:val="clear" w:pos="732"/>
        </w:tabs>
        <w:ind w:left="142" w:right="-1"/>
        <w:jc w:val="center"/>
        <w:rPr>
          <w:b/>
          <w:color w:val="C00000"/>
          <w:sz w:val="34"/>
          <w:szCs w:val="34"/>
        </w:rPr>
      </w:pPr>
    </w:p>
    <w:p w:rsidR="00FE2842" w:rsidRDefault="00FE2842" w:rsidP="00F817D5">
      <w:pPr>
        <w:tabs>
          <w:tab w:val="clear" w:pos="732"/>
        </w:tabs>
        <w:ind w:left="142" w:right="-1"/>
        <w:jc w:val="center"/>
        <w:rPr>
          <w:b/>
          <w:color w:val="C00000"/>
          <w:sz w:val="34"/>
          <w:szCs w:val="34"/>
        </w:rPr>
      </w:pPr>
    </w:p>
    <w:p w:rsidR="00FE2842" w:rsidRDefault="00FE2842" w:rsidP="00F817D5">
      <w:pPr>
        <w:tabs>
          <w:tab w:val="clear" w:pos="732"/>
        </w:tabs>
        <w:ind w:left="142" w:right="-1"/>
        <w:jc w:val="center"/>
        <w:rPr>
          <w:b/>
          <w:color w:val="C00000"/>
          <w:sz w:val="34"/>
          <w:szCs w:val="34"/>
        </w:rPr>
      </w:pPr>
    </w:p>
    <w:tbl>
      <w:tblPr>
        <w:tblpPr w:leftFromText="180" w:rightFromText="180" w:vertAnchor="page" w:horzAnchor="margin" w:tblpY="15508"/>
        <w:tblW w:w="1074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shd w:val="clear" w:color="auto" w:fill="FFFF99"/>
        <w:tblLook w:val="04A0"/>
      </w:tblPr>
      <w:tblGrid>
        <w:gridCol w:w="10740"/>
      </w:tblGrid>
      <w:tr w:rsidR="009E55B4" w:rsidRPr="000F700D" w:rsidTr="009E55B4">
        <w:trPr>
          <w:trHeight w:val="43"/>
        </w:trPr>
        <w:tc>
          <w:tcPr>
            <w:tcW w:w="10740" w:type="dxa"/>
            <w:shd w:val="clear" w:color="auto" w:fill="FFFF99"/>
          </w:tcPr>
          <w:p w:rsidR="009E55B4" w:rsidRDefault="009E55B4" w:rsidP="009E55B4">
            <w:pPr>
              <w:spacing w:before="0" w:after="0" w:line="240" w:lineRule="auto"/>
              <w:ind w:left="284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:rsidR="009E55B4" w:rsidRPr="00B03592" w:rsidRDefault="009E55B4" w:rsidP="009E55B4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FE2842" w:rsidRDefault="00FE2842" w:rsidP="009E55B4">
      <w:pPr>
        <w:tabs>
          <w:tab w:val="clear" w:pos="732"/>
        </w:tabs>
        <w:ind w:right="-1"/>
        <w:rPr>
          <w:b/>
          <w:color w:val="C00000"/>
          <w:sz w:val="34"/>
          <w:szCs w:val="34"/>
        </w:rPr>
      </w:pPr>
    </w:p>
    <w:sectPr w:rsidR="00FE2842" w:rsidSect="009E55B4">
      <w:pgSz w:w="11906" w:h="16838"/>
      <w:pgMar w:top="284" w:right="424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63A"/>
    <w:multiLevelType w:val="hybridMultilevel"/>
    <w:tmpl w:val="49C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C6D4D"/>
    <w:rsid w:val="000F700D"/>
    <w:rsid w:val="00192CFD"/>
    <w:rsid w:val="001A7A1E"/>
    <w:rsid w:val="001B30C9"/>
    <w:rsid w:val="001E0C83"/>
    <w:rsid w:val="00301074"/>
    <w:rsid w:val="00354FE6"/>
    <w:rsid w:val="003A45F5"/>
    <w:rsid w:val="00403688"/>
    <w:rsid w:val="00460BEE"/>
    <w:rsid w:val="004D0630"/>
    <w:rsid w:val="004F0078"/>
    <w:rsid w:val="00527DC5"/>
    <w:rsid w:val="005D180C"/>
    <w:rsid w:val="005E00C4"/>
    <w:rsid w:val="005E3BD9"/>
    <w:rsid w:val="00611045"/>
    <w:rsid w:val="00621E45"/>
    <w:rsid w:val="00827160"/>
    <w:rsid w:val="00907C38"/>
    <w:rsid w:val="009848BE"/>
    <w:rsid w:val="009E55B4"/>
    <w:rsid w:val="00A540D9"/>
    <w:rsid w:val="00A67027"/>
    <w:rsid w:val="00AD1AE0"/>
    <w:rsid w:val="00B03592"/>
    <w:rsid w:val="00BD05BF"/>
    <w:rsid w:val="00C47559"/>
    <w:rsid w:val="00C77B89"/>
    <w:rsid w:val="00CD204F"/>
    <w:rsid w:val="00D14E83"/>
    <w:rsid w:val="00EE0032"/>
    <w:rsid w:val="00F22FCE"/>
    <w:rsid w:val="00F74ADB"/>
    <w:rsid w:val="00F817D5"/>
    <w:rsid w:val="00F8714B"/>
    <w:rsid w:val="00FC53EA"/>
    <w:rsid w:val="00FD34C6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85ffff"/>
      <o:colormenu v:ext="edit" fillcolor="#85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paragraph" w:styleId="ab">
    <w:name w:val="Normal (Web)"/>
    <w:basedOn w:val="a"/>
    <w:uiPriority w:val="99"/>
    <w:unhideWhenUsed/>
    <w:rsid w:val="004F0078"/>
    <w:pPr>
      <w:tabs>
        <w:tab w:val="clear" w:pos="732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6</cp:revision>
  <cp:lastPrinted>2023-01-11T10:29:00Z</cp:lastPrinted>
  <dcterms:created xsi:type="dcterms:W3CDTF">2023-11-28T08:16:00Z</dcterms:created>
  <dcterms:modified xsi:type="dcterms:W3CDTF">2023-12-13T06:27:00Z</dcterms:modified>
</cp:coreProperties>
</file>