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18" w:rsidRPr="00494C18" w:rsidRDefault="00494C18" w:rsidP="00494C18">
      <w:pPr>
        <w:ind w:left="-142" w:right="-156"/>
        <w:jc w:val="center"/>
        <w:rPr>
          <w:rFonts w:ascii="Times New Roman" w:hAnsi="Times New Roman"/>
          <w:b/>
        </w:rPr>
      </w:pPr>
      <w:r w:rsidRPr="00494C18">
        <w:rPr>
          <w:rFonts w:ascii="Times New Roman" w:hAnsi="Times New Roman"/>
          <w:b/>
        </w:rPr>
        <w:t>Управление гражданской защиты  администрации муниципального образования город Краснодар</w:t>
      </w:r>
    </w:p>
    <w:p w:rsidR="00494C18" w:rsidRPr="00494C18" w:rsidRDefault="00494C18" w:rsidP="00494C18">
      <w:pPr>
        <w:ind w:left="-142" w:right="-156"/>
        <w:jc w:val="center"/>
        <w:rPr>
          <w:rFonts w:ascii="Times New Roman" w:hAnsi="Times New Roman"/>
          <w:b/>
        </w:rPr>
      </w:pPr>
    </w:p>
    <w:p w:rsidR="00494C18" w:rsidRPr="00494C18" w:rsidRDefault="00494C18" w:rsidP="00494C18">
      <w:pPr>
        <w:ind w:left="-142" w:right="-156"/>
        <w:jc w:val="center"/>
        <w:rPr>
          <w:rFonts w:ascii="Times New Roman" w:hAnsi="Times New Roman"/>
          <w:b/>
          <w:sz w:val="24"/>
          <w:szCs w:val="24"/>
        </w:rPr>
      </w:pPr>
      <w:r w:rsidRPr="00494C18">
        <w:rPr>
          <w:rFonts w:ascii="Times New Roman" w:hAnsi="Times New Roman"/>
          <w:b/>
          <w:sz w:val="24"/>
          <w:szCs w:val="24"/>
        </w:rPr>
        <w:t>Муниципальное казённое образовательное учреждение дополнительного профессионального образования муниципального</w:t>
      </w:r>
      <w:r w:rsidRPr="00494C18">
        <w:rPr>
          <w:rFonts w:ascii="Times New Roman" w:hAnsi="Times New Roman"/>
          <w:sz w:val="24"/>
          <w:szCs w:val="24"/>
        </w:rPr>
        <w:t xml:space="preserve"> </w:t>
      </w:r>
      <w:r w:rsidRPr="00494C18">
        <w:rPr>
          <w:rFonts w:ascii="Times New Roman" w:hAnsi="Times New Roman"/>
          <w:b/>
          <w:sz w:val="24"/>
          <w:szCs w:val="24"/>
        </w:rPr>
        <w:t>образования город Краснодар «Курсы гражданской обороны»</w:t>
      </w:r>
    </w:p>
    <w:p w:rsidR="00494C18" w:rsidRPr="00890564" w:rsidRDefault="00494C18" w:rsidP="00494C18">
      <w:pPr>
        <w:jc w:val="center"/>
        <w:rPr>
          <w:b/>
          <w:bCs/>
          <w:color w:val="110EA7"/>
          <w:sz w:val="19"/>
          <w:szCs w:val="19"/>
        </w:rPr>
      </w:pPr>
    </w:p>
    <w:p w:rsidR="00494C18" w:rsidRPr="00890564" w:rsidRDefault="00494C18" w:rsidP="00494C18">
      <w:pPr>
        <w:jc w:val="center"/>
        <w:rPr>
          <w:b/>
          <w:bCs/>
          <w:sz w:val="19"/>
          <w:szCs w:val="19"/>
        </w:rPr>
      </w:pPr>
      <w:r>
        <w:rPr>
          <w:b/>
          <w:bCs/>
          <w:noProof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132080</wp:posOffset>
            </wp:positionV>
            <wp:extent cx="1257300" cy="1257300"/>
            <wp:effectExtent l="1905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C18" w:rsidRDefault="00494C18" w:rsidP="00494C18">
      <w:pPr>
        <w:jc w:val="center"/>
        <w:rPr>
          <w:b/>
          <w:color w:val="C00000"/>
          <w:sz w:val="40"/>
          <w:szCs w:val="40"/>
        </w:rPr>
      </w:pPr>
    </w:p>
    <w:p w:rsidR="00494C18" w:rsidRDefault="00494C18" w:rsidP="00494C18">
      <w:pPr>
        <w:jc w:val="center"/>
        <w:rPr>
          <w:b/>
          <w:color w:val="C00000"/>
          <w:sz w:val="40"/>
          <w:szCs w:val="40"/>
        </w:rPr>
      </w:pPr>
    </w:p>
    <w:p w:rsidR="00494C18" w:rsidRDefault="00494C18" w:rsidP="00494C18">
      <w:pPr>
        <w:jc w:val="center"/>
        <w:rPr>
          <w:b/>
          <w:color w:val="C00000"/>
          <w:sz w:val="40"/>
          <w:szCs w:val="40"/>
        </w:rPr>
      </w:pPr>
    </w:p>
    <w:p w:rsidR="00494C18" w:rsidRDefault="00494C18" w:rsidP="00494C18">
      <w:pPr>
        <w:jc w:val="center"/>
        <w:rPr>
          <w:b/>
          <w:color w:val="C00000"/>
          <w:sz w:val="40"/>
          <w:szCs w:val="40"/>
        </w:rPr>
      </w:pPr>
    </w:p>
    <w:p w:rsidR="00494C18" w:rsidRPr="00F82046" w:rsidRDefault="00494C18" w:rsidP="00494C18">
      <w:pPr>
        <w:jc w:val="center"/>
        <w:rPr>
          <w:b/>
          <w:color w:val="C00000"/>
        </w:rPr>
      </w:pPr>
    </w:p>
    <w:p w:rsidR="00A57165" w:rsidRPr="00494C18" w:rsidRDefault="00A57165" w:rsidP="00494C18">
      <w:pPr>
        <w:spacing w:before="300" w:after="4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C00000"/>
          <w:spacing w:val="15"/>
          <w:kern w:val="36"/>
          <w:sz w:val="48"/>
          <w:szCs w:val="48"/>
          <w:lang w:eastAsia="ru-RU"/>
        </w:rPr>
      </w:pPr>
      <w:r w:rsidRPr="00494C18">
        <w:rPr>
          <w:rFonts w:ascii="Times New Roman" w:eastAsia="Times New Roman" w:hAnsi="Times New Roman"/>
          <w:b/>
          <w:bCs/>
          <w:color w:val="C00000"/>
          <w:spacing w:val="15"/>
          <w:kern w:val="36"/>
          <w:sz w:val="48"/>
          <w:szCs w:val="48"/>
          <w:lang w:eastAsia="ru-RU"/>
        </w:rPr>
        <w:t>Методическое пособие по действиям граждан при обнаружении беспилотных летательных аппаратов</w:t>
      </w: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4C18" w:rsidRDefault="00494C18" w:rsidP="00A57165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7165" w:rsidRPr="00A57165" w:rsidRDefault="00A57165" w:rsidP="00494C18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A57165" w:rsidRPr="00A57165" w:rsidRDefault="00A57165" w:rsidP="00494C18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C18">
        <w:rPr>
          <w:rFonts w:ascii="Times New Roman" w:eastAsia="Times New Roman" w:hAnsi="Times New Roman"/>
          <w:b/>
          <w:sz w:val="24"/>
          <w:szCs w:val="24"/>
          <w:lang w:eastAsia="ru-RU"/>
        </w:rPr>
        <w:t>Беспилотное мобильное средство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искусственный мобильный объект многоразового или условно-многоразового использования, не имеющий на борту экипажа (человека-пилота) и способный самостоятельно целенаправленно перемещаться в пространстве для выполнения различных функций в автономном режиме (с помощью собственной управляющей программы) или посредством дистанционного управления (осуществляемого человеком-оператором или диспетчерским центром).</w:t>
      </w:r>
    </w:p>
    <w:p w:rsidR="00A57165" w:rsidRPr="00A57165" w:rsidRDefault="00A57165" w:rsidP="00494C18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Беспилотное мобильное средство функционирует не абсолютно самостоятельно, а в составе комплекса, куда могут входить еще другие беспилотные мобильные средства, центр управления, диспетчерские пункты, ретрансляционные узлы, станции подзарядки, средства транспортирования, запуска, посадки и т.д. Беспилотные мобильные средства могут быть дистанционно управляемыми или автономными.</w:t>
      </w:r>
    </w:p>
    <w:p w:rsidR="001F61BA" w:rsidRPr="00A57165" w:rsidRDefault="001F61BA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A57165" w:rsidRPr="00A57165" w:rsidRDefault="00A57165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БВС нарушителей (преступников, террористов) по выполняемым задачам можно разделить на несколько видов:</w:t>
      </w:r>
    </w:p>
    <w:p w:rsidR="00A57165" w:rsidRPr="00A57165" w:rsidRDefault="00A57165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– БВС</w:t>
      </w:r>
      <w:r w:rsidR="00494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94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операторы, ведущие видеосъемку для создания пропагандистских фильмов;</w:t>
      </w:r>
    </w:p>
    <w:p w:rsidR="00A57165" w:rsidRPr="00A57165" w:rsidRDefault="00A57165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– БВС</w:t>
      </w:r>
      <w:r w:rsidR="00494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94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разведчики, ведущие с воздуха наблюдение и видеосъемку в разведывательных целях;</w:t>
      </w:r>
    </w:p>
    <w:p w:rsidR="00A57165" w:rsidRPr="00A57165" w:rsidRDefault="00A57165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– БВС</w:t>
      </w:r>
      <w:r w:rsidR="00494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94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корректировщики огня;</w:t>
      </w:r>
    </w:p>
    <w:p w:rsidR="00A57165" w:rsidRPr="00A57165" w:rsidRDefault="00A57165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– ударные БВС (бомбардировщики), сбрасывающие взрывные устройства с воздуха;</w:t>
      </w:r>
    </w:p>
    <w:p w:rsidR="00A57165" w:rsidRPr="00A57165" w:rsidRDefault="00A57165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– БВС</w:t>
      </w:r>
      <w:r w:rsidR="00494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94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шахиды (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дроны-камикадзе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), используемые для поиска и уничтожения цели.</w:t>
      </w:r>
    </w:p>
    <w:p w:rsidR="00860418" w:rsidRDefault="00860418" w:rsidP="00860418">
      <w:pPr>
        <w:spacing w:after="150" w:line="240" w:lineRule="auto"/>
        <w:ind w:left="52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177800</wp:posOffset>
            </wp:positionV>
            <wp:extent cx="3019425" cy="1819275"/>
            <wp:effectExtent l="19050" t="0" r="9525" b="0"/>
            <wp:wrapNone/>
            <wp:docPr id="1" name="Рисунок 1" descr="http://ugz52.ru/content/uploads/2024/03/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z52.ru/content/uploads/2024/03/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165" w:rsidRPr="00A57165" w:rsidRDefault="00A57165" w:rsidP="00860418">
      <w:pPr>
        <w:spacing w:after="150" w:line="240" w:lineRule="auto"/>
        <w:ind w:left="52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Для совершения диверсионных актов могут использоваться БВС самолетного и вертолетного типа (рис. № 1) кустарного производства, причем доля последних значительно превышает количество самолетных. Объясняется это в первую очередь их более низкой стоимостью.</w:t>
      </w:r>
    </w:p>
    <w:p w:rsidR="00860418" w:rsidRDefault="00860418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65" w:rsidRPr="00A57165" w:rsidRDefault="00A57165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Рис. № 1 – БВС вертолетного типа.</w:t>
      </w:r>
    </w:p>
    <w:p w:rsidR="00860418" w:rsidRDefault="00860418" w:rsidP="00860418">
      <w:pPr>
        <w:spacing w:after="150" w:line="240" w:lineRule="auto"/>
        <w:ind w:right="481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202565</wp:posOffset>
            </wp:positionV>
            <wp:extent cx="3552825" cy="1781175"/>
            <wp:effectExtent l="19050" t="0" r="9525" b="0"/>
            <wp:wrapNone/>
            <wp:docPr id="2" name="Рисунок 2" descr="http://ugz52.ru/content/uploads/2024/03/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z52.ru/content/uploads/2024/03/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165" w:rsidRPr="00A57165" w:rsidRDefault="00A57165" w:rsidP="00860418">
      <w:pPr>
        <w:spacing w:after="150" w:line="240" w:lineRule="auto"/>
        <w:ind w:right="55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Аппарат самолетного типа (рис. № 2) летает со скоростью до 60 км/ч, может работать автономно и доставлять груз массой до 1 кг на дальности до 120 км (или до 2 кг на дальность до 60 км), сбрасывая его по заданным координатам с точностью от 4,5 до 15 м.</w:t>
      </w:r>
      <w:proofErr w:type="gramEnd"/>
    </w:p>
    <w:p w:rsidR="00A57165" w:rsidRDefault="00A57165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65" w:rsidRPr="00A57165" w:rsidRDefault="00A57165" w:rsidP="00860418">
      <w:pPr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Рис. № 2 – БВС самолетного типа.</w:t>
      </w:r>
    </w:p>
    <w:p w:rsidR="00A57165" w:rsidRPr="00A57165" w:rsidRDefault="00860418" w:rsidP="00860418">
      <w:pPr>
        <w:spacing w:after="150" w:line="240" w:lineRule="auto"/>
        <w:ind w:left="524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146685</wp:posOffset>
            </wp:positionV>
            <wp:extent cx="3476625" cy="2762250"/>
            <wp:effectExtent l="19050" t="0" r="9525" b="0"/>
            <wp:wrapNone/>
            <wp:docPr id="3" name="Рисунок 3" descr="http://ugz52.ru/content/uploads/2024/03/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z52.ru/content/uploads/2024/03/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57165"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востребован тип БПЛА – </w:t>
      </w:r>
      <w:proofErr w:type="spellStart"/>
      <w:r w:rsidR="00A57165" w:rsidRPr="00A57165">
        <w:rPr>
          <w:rFonts w:ascii="Times New Roman" w:eastAsia="Times New Roman" w:hAnsi="Times New Roman"/>
          <w:sz w:val="24"/>
          <w:szCs w:val="24"/>
          <w:lang w:eastAsia="ru-RU"/>
        </w:rPr>
        <w:t>квадрокоптер</w:t>
      </w:r>
      <w:proofErr w:type="spellEnd"/>
      <w:r w:rsidR="00A57165"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(рис. № 3) класса </w:t>
      </w:r>
      <w:proofErr w:type="spellStart"/>
      <w:r w:rsidR="00A57165" w:rsidRPr="00A57165">
        <w:rPr>
          <w:rFonts w:ascii="Times New Roman" w:eastAsia="Times New Roman" w:hAnsi="Times New Roman"/>
          <w:sz w:val="24"/>
          <w:szCs w:val="24"/>
          <w:lang w:eastAsia="ru-RU"/>
        </w:rPr>
        <w:t>Phantom</w:t>
      </w:r>
      <w:proofErr w:type="spellEnd"/>
      <w:r w:rsidR="00A57165"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II и III относительно высокой грузоподъемностью (до 1300 грамм) и с легкостью маневрирующие в условиях плотной городской застройки до 25 минут.</w:t>
      </w:r>
      <w:proofErr w:type="gramEnd"/>
    </w:p>
    <w:p w:rsidR="00A57165" w:rsidRPr="00A57165" w:rsidRDefault="00A57165" w:rsidP="00860418">
      <w:pPr>
        <w:spacing w:after="150" w:line="240" w:lineRule="auto"/>
        <w:ind w:left="524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беспилотник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нести до двух взрывных устройств, снабженных стабилизаторами и простейшим контактным взрывателем ударного действия. В качестве системы крепления для гранат боевики используют отрезок пластиковой трубы, в которой с помощью лески закрепляется граната.</w:t>
      </w:r>
    </w:p>
    <w:p w:rsidR="00A57165" w:rsidRPr="00A57165" w:rsidRDefault="00A57165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Рис. № 3 –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квадрокоптер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7165" w:rsidRPr="00A57165" w:rsidRDefault="00A57165" w:rsidP="001F61BA">
      <w:pPr>
        <w:spacing w:after="15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 На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квадрокоптерах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изменяется система управления камерой таким образом, чтобы над целью вытягивать леску и высвобождать гранату. Корпус, может быть,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пластмассовый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и снабжен небольшим количеством поражающих элементов. Основу для самодельных бомб могут составить переделанные фабричные боеприпасы. Например, выстрелы ВОГ-17А и ВОГ-17М. Также используются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безгильзовые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гранаты ВОГ-25. Взрыв ВОГ сравним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взрывом ручной гранаты РГД-5. При взрыве ВОГ-25 образуется большая масса мелких осколков, которые обеспечивают сплошное покрытие осколками в радиусе 10 метров. При таком взрыве все не защищенные участки тела поражаются осколками.</w:t>
      </w:r>
    </w:p>
    <w:p w:rsidR="00860418" w:rsidRDefault="00860418" w:rsidP="00860418">
      <w:pPr>
        <w:spacing w:after="150" w:line="240" w:lineRule="auto"/>
        <w:ind w:right="59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111125</wp:posOffset>
            </wp:positionV>
            <wp:extent cx="3961765" cy="2209800"/>
            <wp:effectExtent l="19050" t="0" r="635" b="0"/>
            <wp:wrapNone/>
            <wp:docPr id="4" name="Рисунок 4" descr="http://ugz52.ru/content/uploads/2024/03/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gz52.ru/content/uploads/2024/03/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165" w:rsidRPr="00A57165" w:rsidRDefault="00A57165" w:rsidP="00860418">
      <w:pPr>
        <w:spacing w:after="150" w:line="240" w:lineRule="auto"/>
        <w:ind w:right="595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БВС-камикадзе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весьма специфичным классом беспилотной техники, информация о котором чаще всего носит секретный характер. Такой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дрон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малогабаритный летательный аппарат (рис. № 4), способный нести несколько килограмм взрывчатки.</w:t>
      </w:r>
    </w:p>
    <w:p w:rsidR="00A57165" w:rsidRDefault="00A57165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65" w:rsidRPr="00A57165" w:rsidRDefault="00A57165" w:rsidP="00860418">
      <w:pPr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Рис. № 4 – малогабаритный летательный аппарат.</w:t>
      </w:r>
    </w:p>
    <w:p w:rsidR="00A57165" w:rsidRPr="00A57165" w:rsidRDefault="00A57165" w:rsidP="00860418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БВС-камикадзе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специалисты называют «барражирующим боеприпасом». При весе в 10 – 20 кг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беспилотник-самоубийца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способен выполнять задачи на расстоянии 20 – 30 км от точки запуска.</w:t>
      </w:r>
    </w:p>
    <w:p w:rsidR="00A57165" w:rsidRDefault="00A57165" w:rsidP="00860418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Преимуществами такого вида БВС являются относительная дешевизна и простота в производстве. Кроме того, небольшой по размерам аппарат практически незаметен для радиолокационных станций (РЛС), а использование автономной навигационной системы позволяет обходить средства подавления сигналов GPS. Один из сценариев – это использование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небольшого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БВС для доставки химических или биологических агентов при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нападении.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Возможность того, что БВС могут быть использованы для рассеивания смертоносных агентов или вирусов над спортивными стадионами или общественными местами сбора, является пугающей перспективой.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подобного применения уже имелся в Израиле.</w:t>
      </w:r>
    </w:p>
    <w:p w:rsidR="001F61BA" w:rsidRPr="00A57165" w:rsidRDefault="001F61BA" w:rsidP="00860418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65" w:rsidRPr="0078691A" w:rsidRDefault="0078691A" w:rsidP="001F61BA">
      <w:pPr>
        <w:spacing w:after="15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78691A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1. </w:t>
      </w:r>
      <w:r w:rsidR="00A57165" w:rsidRPr="0078691A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Типы БПЛА, их особенности и технические характеристики.</w:t>
      </w:r>
    </w:p>
    <w:p w:rsidR="00A57165" w:rsidRPr="00860418" w:rsidRDefault="0078691A" w:rsidP="0078691A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91A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57165" w:rsidRPr="00860418">
        <w:rPr>
          <w:rFonts w:ascii="Times New Roman" w:eastAsia="Times New Roman" w:hAnsi="Times New Roman"/>
          <w:b/>
          <w:sz w:val="24"/>
          <w:szCs w:val="24"/>
          <w:lang w:eastAsia="ru-RU"/>
        </w:rPr>
        <w:t>Многороторные</w:t>
      </w:r>
      <w:proofErr w:type="spellEnd"/>
      <w:r w:rsidR="00A57165" w:rsidRPr="008604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системы. Характерные приёмы работы, высоты, скорости.</w:t>
      </w:r>
    </w:p>
    <w:p w:rsidR="0078691A" w:rsidRDefault="0078691A" w:rsidP="0078691A">
      <w:pPr>
        <w:spacing w:after="150" w:line="240" w:lineRule="auto"/>
        <w:ind w:left="4678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43180</wp:posOffset>
            </wp:positionV>
            <wp:extent cx="2714625" cy="1819275"/>
            <wp:effectExtent l="19050" t="0" r="9525" b="0"/>
            <wp:wrapNone/>
            <wp:docPr id="13" name="Рисунок 5" descr="http://ugz52.ru/content/uploads/2024/03/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gz52.ru/content/uploads/2024/03/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165" w:rsidRPr="00A57165" w:rsidRDefault="00A57165" w:rsidP="0078691A">
      <w:pPr>
        <w:spacing w:after="150" w:line="240" w:lineRule="auto"/>
        <w:ind w:left="4678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 Тип БПЛА, который с каждым днем получают все большее распространение, –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многороторные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системы. Их еще называют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мультикоптерами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квадрокоптерами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гексакоптерами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октакоптерами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и тому подобное, в зависимости от количества несущих винтов. Характерная особенность – многомоторная система, принцип полета – подобен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вертолетному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(рис. № 5).</w:t>
      </w:r>
    </w:p>
    <w:p w:rsidR="00A57165" w:rsidRPr="00A57165" w:rsidRDefault="0078691A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57165" w:rsidRPr="00A57165">
        <w:rPr>
          <w:rFonts w:ascii="Times New Roman" w:eastAsia="Times New Roman" w:hAnsi="Times New Roman"/>
          <w:sz w:val="24"/>
          <w:szCs w:val="24"/>
          <w:lang w:eastAsia="ru-RU"/>
        </w:rPr>
        <w:t>Рис. № 5 – многомоторный БПЛА.</w:t>
      </w:r>
    </w:p>
    <w:p w:rsidR="00A57165" w:rsidRPr="00A57165" w:rsidRDefault="00A57165" w:rsidP="0078691A">
      <w:pPr>
        <w:spacing w:after="15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 Преимущества данной платформы – отсутствие подготовленной площадки для взлета и посадки, способность зависать на одном месте, простота в управлении.</w:t>
      </w:r>
    </w:p>
    <w:p w:rsidR="00A57165" w:rsidRPr="00A57165" w:rsidRDefault="00A57165" w:rsidP="0078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Недостатки, которые ограничивают применение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коптеров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57165" w:rsidRPr="00A57165" w:rsidRDefault="00A57165" w:rsidP="0078691A">
      <w:pPr>
        <w:numPr>
          <w:ilvl w:val="0"/>
          <w:numId w:val="4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небольшой радиус действия,</w:t>
      </w:r>
    </w:p>
    <w:p w:rsidR="00A57165" w:rsidRPr="00A57165" w:rsidRDefault="00A57165" w:rsidP="00860418">
      <w:pPr>
        <w:numPr>
          <w:ilvl w:val="0"/>
          <w:numId w:val="4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невозможность использования при сильном ветре,</w:t>
      </w:r>
    </w:p>
    <w:p w:rsidR="00A57165" w:rsidRPr="00A57165" w:rsidRDefault="00A57165" w:rsidP="00860418">
      <w:pPr>
        <w:numPr>
          <w:ilvl w:val="0"/>
          <w:numId w:val="4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большая чувствительность к обледенению,</w:t>
      </w:r>
    </w:p>
    <w:p w:rsidR="00A57165" w:rsidRPr="00A57165" w:rsidRDefault="00A57165" w:rsidP="00860418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требуются аккумуляторы большей ёмкости, чем в самолетных системах.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Работают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многороторные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системы, как правило, на расстоянии до 10 км (основная масса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коптеров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 4 км), в тихую спокойную погоду. Рабочие высоты варьируются в пределах 250-800 м в зависимости от установленного оборудования.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Чрезвычайно эффективны в городской застройке, позволяют заглянуть за рельеф местности или здание.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Удобны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коптеры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корректировке артиллерийского огня – в режиме зависания. Часто применяются для поиска ДРГ вблизи опорных пунктов в темное время суток, при условии оборудования БПЛА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тепловизором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. Скоростной диапазон работы, как правило, – до 10 м/с. Небольшие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коптеры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в ручном режиме управления способны разогнаться до 20 м/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57165" w:rsidRPr="00860418" w:rsidRDefault="0078691A" w:rsidP="0078691A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A57165" w:rsidRPr="00860418">
        <w:rPr>
          <w:rFonts w:ascii="Times New Roman" w:eastAsia="Times New Roman" w:hAnsi="Times New Roman"/>
          <w:b/>
          <w:sz w:val="24"/>
          <w:szCs w:val="24"/>
          <w:lang w:eastAsia="ru-RU"/>
        </w:rPr>
        <w:t>Самолётные системы.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Второй по популярности, но не по эффективности тип БПЛА – самолётный.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Преимущества данной системы:</w:t>
      </w:r>
    </w:p>
    <w:p w:rsidR="00A57165" w:rsidRPr="00A57165" w:rsidRDefault="00A57165" w:rsidP="00860418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большая дальность действия,</w:t>
      </w:r>
    </w:p>
    <w:p w:rsidR="00A57165" w:rsidRPr="00A57165" w:rsidRDefault="00A57165" w:rsidP="00860418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большая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коптерами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57165" w:rsidRPr="00A57165" w:rsidRDefault="00A57165" w:rsidP="00860418">
      <w:pPr>
        <w:numPr>
          <w:ilvl w:val="0"/>
          <w:numId w:val="6"/>
        </w:numPr>
        <w:tabs>
          <w:tab w:val="clear" w:pos="720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меньшая зависимость от погоды.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Расстояние, которое проходит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самолетный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БПЛА простейшего класса – «поля боя», в разы превосходит рабочие дистанции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коптерных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Недостатки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самолетного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БПЛА:</w:t>
      </w:r>
    </w:p>
    <w:p w:rsidR="00A57165" w:rsidRPr="00A57165" w:rsidRDefault="00A57165" w:rsidP="0086041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необходимость площадки для взлета и посадки,</w:t>
      </w:r>
    </w:p>
    <w:p w:rsidR="00A57165" w:rsidRPr="00A57165" w:rsidRDefault="00A57165" w:rsidP="0086041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большее время на развертывание и подготовку к вылету,</w:t>
      </w:r>
    </w:p>
    <w:p w:rsidR="00A57165" w:rsidRPr="00A57165" w:rsidRDefault="00A57165" w:rsidP="00860418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более сложное управление и выше требования к подготовке экипажа.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Применяются для аэрофотосъемки в дневное и ночное время, а при наличии необходимых навыков у экипажа – для корректировки артиллерийского огня.</w:t>
      </w:r>
    </w:p>
    <w:p w:rsidR="00A57165" w:rsidRPr="00A57165" w:rsidRDefault="00A57165" w:rsidP="008604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Существуют БПЛА, предназначенные для выполнения задач РЭР, РЭБ и связи. Скоростной диапазон работы – от 15 до 30 м/с. Рабочие высоты – в зависимости от оборудования и размеров аппарата, но всегда превышают 300 м. Обычно это диапазон высот 300 – 2000 м. Существует несколько аэродинамических схем самолетных БПЛА. Основные аэродинамические схемы –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классическая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(рис. № 6) и «летающее крыло» (рис. № 7).</w:t>
      </w:r>
    </w:p>
    <w:p w:rsidR="00A57165" w:rsidRDefault="0078691A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164464</wp:posOffset>
            </wp:positionV>
            <wp:extent cx="3067050" cy="1838325"/>
            <wp:effectExtent l="19050" t="0" r="0" b="0"/>
            <wp:wrapNone/>
            <wp:docPr id="7" name="Рисунок 7" descr="http://ugz52.ru/content/uploads/2024/03/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gz52.ru/content/uploads/2024/03/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41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164465</wp:posOffset>
            </wp:positionV>
            <wp:extent cx="2798445" cy="1838325"/>
            <wp:effectExtent l="19050" t="0" r="1905" b="0"/>
            <wp:wrapNone/>
            <wp:docPr id="6" name="Рисунок 6" descr="http://ugz52.ru/content/uploads/2024/03/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gz52.ru/content/uploads/2024/03/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418" w:rsidRDefault="00860418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418" w:rsidRDefault="00860418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418" w:rsidRDefault="00860418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418" w:rsidRDefault="00860418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418" w:rsidRDefault="00860418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418" w:rsidRDefault="00860418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418" w:rsidRDefault="00860418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91A" w:rsidRPr="00A57165" w:rsidRDefault="00A57165" w:rsidP="0078691A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Рис. № 6 – БПЛА самолетного типа.</w:t>
      </w:r>
      <w:r w:rsidR="0078691A" w:rsidRPr="007869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9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78691A" w:rsidRPr="00A57165">
        <w:rPr>
          <w:rFonts w:ascii="Times New Roman" w:eastAsia="Times New Roman" w:hAnsi="Times New Roman"/>
          <w:sz w:val="24"/>
          <w:szCs w:val="24"/>
          <w:lang w:eastAsia="ru-RU"/>
        </w:rPr>
        <w:t>Рис. № 7 – БПЛА тип «летающее крыло».</w:t>
      </w:r>
    </w:p>
    <w:p w:rsidR="00A11411" w:rsidRDefault="00A11411" w:rsidP="001F61B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165" w:rsidRPr="00A11411" w:rsidRDefault="00A11411" w:rsidP="001F61BA">
      <w:pPr>
        <w:spacing w:after="0" w:line="240" w:lineRule="auto"/>
        <w:ind w:left="720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11411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2. </w:t>
      </w:r>
      <w:r w:rsidR="00A57165" w:rsidRPr="00A11411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Алгоритм действий работников при обнаружении БПЛА.</w:t>
      </w:r>
    </w:p>
    <w:p w:rsidR="00A57165" w:rsidRPr="00A57165" w:rsidRDefault="00A57165" w:rsidP="00A114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 При обнаружении БВС над территорией расположения административных зданий и подведомственной территории, выставляется наблюдатель за БВС, которому необходимо по возможности зафиксировать:</w:t>
      </w:r>
    </w:p>
    <w:p w:rsidR="00A57165" w:rsidRPr="00A57165" w:rsidRDefault="00A57165" w:rsidP="00A11411">
      <w:pPr>
        <w:numPr>
          <w:ilvl w:val="0"/>
          <w:numId w:val="12"/>
        </w:numPr>
        <w:tabs>
          <w:tab w:val="clear" w:pos="720"/>
          <w:tab w:val="num" w:pos="0"/>
          <w:tab w:val="left" w:pos="1134"/>
          <w:tab w:val="left" w:pos="1560"/>
          <w:tab w:val="left" w:pos="1843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время, место обнаружения;</w:t>
      </w:r>
    </w:p>
    <w:p w:rsidR="00A57165" w:rsidRPr="00A57165" w:rsidRDefault="00A57165" w:rsidP="00A11411">
      <w:pPr>
        <w:numPr>
          <w:ilvl w:val="0"/>
          <w:numId w:val="12"/>
        </w:numPr>
        <w:tabs>
          <w:tab w:val="clear" w:pos="720"/>
          <w:tab w:val="num" w:pos="0"/>
          <w:tab w:val="left" w:pos="1134"/>
          <w:tab w:val="left" w:pos="1560"/>
          <w:tab w:val="left" w:pos="1843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примерную высоту, скорость и курс (направление) полёта (движения);</w:t>
      </w:r>
    </w:p>
    <w:p w:rsidR="00A57165" w:rsidRPr="00A57165" w:rsidRDefault="00A57165" w:rsidP="00A11411">
      <w:pPr>
        <w:numPr>
          <w:ilvl w:val="0"/>
          <w:numId w:val="12"/>
        </w:numPr>
        <w:tabs>
          <w:tab w:val="clear" w:pos="720"/>
          <w:tab w:val="num" w:pos="0"/>
          <w:tab w:val="left" w:pos="1134"/>
          <w:tab w:val="left" w:pos="1560"/>
          <w:tab w:val="left" w:pos="1843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признаки);</w:t>
      </w:r>
    </w:p>
    <w:p w:rsidR="00A57165" w:rsidRPr="00A57165" w:rsidRDefault="00A57165" w:rsidP="00A11411">
      <w:pPr>
        <w:numPr>
          <w:ilvl w:val="0"/>
          <w:numId w:val="12"/>
        </w:numPr>
        <w:tabs>
          <w:tab w:val="clear" w:pos="720"/>
          <w:tab w:val="num" w:pos="0"/>
          <w:tab w:val="left" w:pos="1134"/>
          <w:tab w:val="left" w:pos="1560"/>
          <w:tab w:val="left" w:pos="1843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организовать эвакуацию работников, сотрудников учреждений или посетителей из опасной зоны (при угрозе взрыва в здании – эвакуируются все лица, находящиеся в здании); учет эвакуируемых лиц. При этом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во избежание паники, следует избегать объявления истинной причины эвакуации.</w:t>
      </w:r>
    </w:p>
    <w:p w:rsidR="00A57165" w:rsidRPr="00A57165" w:rsidRDefault="00A57165" w:rsidP="00A11411">
      <w:pPr>
        <w:tabs>
          <w:tab w:val="left" w:pos="1134"/>
          <w:tab w:val="left" w:pos="1560"/>
          <w:tab w:val="left" w:pos="1843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411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Не рекомендуется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мобильные телефоны и другие средства радиосвязи вблизи такого предмета.</w:t>
      </w:r>
    </w:p>
    <w:p w:rsidR="00A57165" w:rsidRPr="00A57165" w:rsidRDefault="00A57165" w:rsidP="00A11411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A11411" w:rsidRPr="00A11411" w:rsidRDefault="00A57165" w:rsidP="001F61BA">
      <w:pPr>
        <w:spacing w:after="150" w:line="240" w:lineRule="auto"/>
        <w:ind w:firstLine="709"/>
        <w:jc w:val="both"/>
        <w:rPr>
          <w:rStyle w:val="a8"/>
          <w:rFonts w:ascii="Times New Roman" w:hAnsi="Times New Roman"/>
          <w:color w:val="C00000"/>
          <w:sz w:val="23"/>
          <w:szCs w:val="23"/>
          <w:bdr w:val="none" w:sz="0" w:space="0" w:color="auto" w:frame="1"/>
          <w:shd w:val="clear" w:color="auto" w:fill="F4F4F4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1) По средствам </w:t>
      </w:r>
      <w:r w:rsidR="00A11411"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доложить об обнаружении БВС дежурному Единой дежурно-диспетчерской службы города </w:t>
      </w:r>
      <w:r w:rsidR="00A11411">
        <w:rPr>
          <w:rFonts w:ascii="Times New Roman" w:eastAsia="Times New Roman" w:hAnsi="Times New Roman"/>
          <w:sz w:val="24"/>
          <w:szCs w:val="24"/>
          <w:lang w:eastAsia="ru-RU"/>
        </w:rPr>
        <w:t>Краснодара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A11411">
        <w:rPr>
          <w:rStyle w:val="a8"/>
          <w:rFonts w:ascii="Arial" w:hAnsi="Arial" w:cs="Arial"/>
          <w:color w:val="020C22"/>
          <w:sz w:val="23"/>
          <w:szCs w:val="23"/>
          <w:bdr w:val="none" w:sz="0" w:space="0" w:color="auto" w:frame="1"/>
          <w:shd w:val="clear" w:color="auto" w:fill="F4F4F4"/>
        </w:rPr>
        <w:t> </w:t>
      </w:r>
      <w:r w:rsidR="00A11411" w:rsidRPr="00A11411">
        <w:rPr>
          <w:rStyle w:val="a8"/>
          <w:rFonts w:ascii="Times New Roman" w:hAnsi="Times New Roman"/>
          <w:color w:val="C00000"/>
          <w:sz w:val="23"/>
          <w:szCs w:val="23"/>
          <w:bdr w:val="none" w:sz="0" w:space="0" w:color="auto" w:frame="1"/>
          <w:shd w:val="clear" w:color="auto" w:fill="F4F4F4"/>
        </w:rPr>
        <w:t>единому номеру вызова экстренных  оперативных служб – 112</w:t>
      </w:r>
      <w:r w:rsidR="00A11411">
        <w:rPr>
          <w:rStyle w:val="a8"/>
          <w:rFonts w:ascii="Times New Roman" w:hAnsi="Times New Roman"/>
          <w:color w:val="C00000"/>
          <w:sz w:val="23"/>
          <w:szCs w:val="23"/>
          <w:bdr w:val="none" w:sz="0" w:space="0" w:color="auto" w:frame="1"/>
          <w:shd w:val="clear" w:color="auto" w:fill="F4F4F4"/>
        </w:rPr>
        <w:t>.</w:t>
      </w:r>
    </w:p>
    <w:p w:rsidR="00A57165" w:rsidRPr="00A57165" w:rsidRDefault="00A57165" w:rsidP="001F61BA">
      <w:pPr>
        <w:spacing w:after="15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2) Зафиксировать дату и время направления информации.</w:t>
      </w:r>
    </w:p>
    <w:p w:rsidR="00A57165" w:rsidRPr="00A57165" w:rsidRDefault="00A57165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A57165" w:rsidRPr="00A57165" w:rsidRDefault="00A57165" w:rsidP="001F6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1BA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Категорически запрещается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падении БВС трогать, вскрывать, передвигать или предпринимать какие-либо иные действия с обнаруженным предметом.</w:t>
      </w:r>
    </w:p>
    <w:p w:rsidR="00A57165" w:rsidRPr="00A57165" w:rsidRDefault="00A57165" w:rsidP="001F61BA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1BA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Запрещается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A57165" w:rsidRPr="00A57165" w:rsidRDefault="00A57165" w:rsidP="001F61BA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Алгоритм действий при обнаружении беспилотных воздушных судов</w:t>
      </w:r>
    </w:p>
    <w:p w:rsidR="00A57165" w:rsidRPr="00A57165" w:rsidRDefault="00A57165" w:rsidP="001F61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A57165" w:rsidRPr="00A57165" w:rsidRDefault="00A57165" w:rsidP="001F61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A57165" w:rsidRPr="00A57165" w:rsidRDefault="00A57165" w:rsidP="001F61BA">
      <w:pPr>
        <w:numPr>
          <w:ilvl w:val="0"/>
          <w:numId w:val="13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A57165" w:rsidRPr="00A57165" w:rsidRDefault="00A57165" w:rsidP="001F61BA">
      <w:pPr>
        <w:numPr>
          <w:ilvl w:val="0"/>
          <w:numId w:val="13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России, Единую дежурно-диспетчерскую службу муниципального образования города </w:t>
      </w:r>
      <w:r w:rsidR="001F61BA">
        <w:rPr>
          <w:rFonts w:ascii="Times New Roman" w:eastAsia="Times New Roman" w:hAnsi="Times New Roman"/>
          <w:sz w:val="24"/>
          <w:szCs w:val="24"/>
          <w:lang w:eastAsia="ru-RU"/>
        </w:rPr>
        <w:t>Краснодара.</w:t>
      </w:r>
    </w:p>
    <w:p w:rsidR="00A57165" w:rsidRPr="00A57165" w:rsidRDefault="00A57165" w:rsidP="00E834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При направлении информации с помощью сре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язи лицо, передающее информацию, сообщает:</w:t>
      </w:r>
    </w:p>
    <w:p w:rsidR="00A57165" w:rsidRPr="00A57165" w:rsidRDefault="00A57165" w:rsidP="00E8345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свои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фамилию, имя, отчество (при наличии) и занимаемую должность;</w:t>
      </w:r>
    </w:p>
    <w:p w:rsidR="00A57165" w:rsidRPr="00A57165" w:rsidRDefault="00A57165" w:rsidP="00E8345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 (территории) и его точный адрес;</w:t>
      </w:r>
    </w:p>
    <w:p w:rsidR="00A57165" w:rsidRPr="00A57165" w:rsidRDefault="00A57165" w:rsidP="00E8345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A57165" w:rsidRPr="00A57165" w:rsidRDefault="00A57165" w:rsidP="00E8345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A57165" w:rsidRPr="00A57165" w:rsidRDefault="00A57165" w:rsidP="00E8345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A57165" w:rsidRPr="00A57165" w:rsidRDefault="00A57165" w:rsidP="00E8345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другие сведения по запросу уполномоченного органа.</w:t>
      </w:r>
    </w:p>
    <w:p w:rsidR="00A57165" w:rsidRPr="00A57165" w:rsidRDefault="00A57165" w:rsidP="00E834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A57165" w:rsidRPr="00A57165" w:rsidRDefault="00A57165" w:rsidP="00E834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:rsidR="00A57165" w:rsidRPr="00A57165" w:rsidRDefault="00A57165" w:rsidP="00E834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A57165" w:rsidRPr="00A57165" w:rsidRDefault="00A57165" w:rsidP="00E834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Усилить охрану, а также пропускной и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внутриобъектовый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режим.</w:t>
      </w:r>
    </w:p>
    <w:p w:rsidR="00A57165" w:rsidRPr="00A57165" w:rsidRDefault="00A57165" w:rsidP="00E834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A57165" w:rsidRPr="00A57165" w:rsidRDefault="00A57165" w:rsidP="00E8345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получения от дежурных служб территориальных органов МВД России, ЕДДС города </w:t>
      </w:r>
      <w:r w:rsidR="00E83457">
        <w:rPr>
          <w:rFonts w:ascii="Times New Roman" w:eastAsia="Times New Roman" w:hAnsi="Times New Roman"/>
          <w:sz w:val="24"/>
          <w:szCs w:val="24"/>
          <w:lang w:eastAsia="ru-RU"/>
        </w:rPr>
        <w:t>Краснодара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указаний (рекомендаций) действовать в соответствии с ними.</w:t>
      </w:r>
    </w:p>
    <w:p w:rsidR="00E83457" w:rsidRDefault="00A57165" w:rsidP="00E83457">
      <w:pPr>
        <w:numPr>
          <w:ilvl w:val="0"/>
          <w:numId w:val="15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spacing w:before="100" w:beforeAutospacing="1" w:after="30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возможной угрозе, организовать (при необходимости) укрытие или эвакуацию находящихся на объекте (территории) людей. </w:t>
      </w:r>
    </w:p>
    <w:p w:rsidR="00A57165" w:rsidRPr="00A57165" w:rsidRDefault="00A57165" w:rsidP="00E83457">
      <w:pPr>
        <w:tabs>
          <w:tab w:val="left" w:pos="567"/>
          <w:tab w:val="left" w:pos="851"/>
          <w:tab w:val="left" w:pos="993"/>
        </w:tabs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A57165" w:rsidRPr="00A57165" w:rsidRDefault="00A57165" w:rsidP="00E83457">
      <w:pPr>
        <w:spacing w:before="100" w:beforeAutospacing="1" w:after="30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действия населения при обнаружении БПА.</w:t>
      </w:r>
    </w:p>
    <w:p w:rsidR="00A57165" w:rsidRPr="00A57165" w:rsidRDefault="00A57165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57165" w:rsidRPr="00A57165" w:rsidRDefault="00A57165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человек видит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дрон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, то необходимо сначала обеспечить собственную безопасность, спрятаться в помещении или укрыться за деревьями. После этого сообщить о случившемся в полицию или по номеру 112, указав свое местоположение.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Если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беспилотник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оснащен взрывным устройством, то маленькое строение (киоск или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бытовку) 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он может повредить, а капитальное здание вряд ли. В случае обнаружения беспилотного летательного аппарата рядом с вами в первую очередь нужно быстро произвести анализ места, где вы находитесь, найти безопасное укрытие 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—к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акое-то капитальное строение, подвал.</w:t>
      </w:r>
    </w:p>
    <w:p w:rsidR="00A57165" w:rsidRPr="00A57165" w:rsidRDefault="00A57165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дрон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залетел в квартиру или на дачный участок, ни в коем случае нельзя его трогать. Жилое пространство </w:t>
      </w:r>
      <w:proofErr w:type="gram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нужно</w:t>
      </w:r>
      <w:proofErr w:type="gram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ограничить от людей, в первую очередь от детей, затем нужно выйти из квартиры и позвонить по номеру 112.</w:t>
      </w:r>
    </w:p>
    <w:p w:rsidR="00A57165" w:rsidRPr="00A57165" w:rsidRDefault="00A57165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к вам пришли силовики и требуют покинуть квартиру из-за атаки 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дрона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. У прибывших спасателей и полицейских необходимо спросить документы, а в случае появления сомнений позвонить в дежурную часть полиции или ЕДДС города. Например, в регионах под видом спасателей могут действовать диверсанты.</w:t>
      </w:r>
    </w:p>
    <w:p w:rsidR="00A57165" w:rsidRPr="00A57165" w:rsidRDefault="00A57165" w:rsidP="00A571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ftn1"/>
      <w:bookmarkEnd w:id="0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Далее – «БВС», «БПЛА», «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коптер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» или «</w:t>
      </w:r>
      <w:proofErr w:type="spellStart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беспилотник</w:t>
      </w:r>
      <w:proofErr w:type="spellEnd"/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bookmarkStart w:id="1" w:name="_ftn2"/>
    <w:p w:rsidR="00A57165" w:rsidRPr="00A57165" w:rsidRDefault="003E7CCB" w:rsidP="00A5716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A57165" w:rsidRPr="00A57165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"https://ugz52.ru/news/metodicheskoe-posobie-po-dejstviyam-grazhdan-pri-obnaruzhenii-bespilotnyh-letatelnyh-apparatov/" \l "_ftnref2" </w:instrTex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A57165" w:rsidRPr="00A57165">
        <w:rPr>
          <w:rFonts w:ascii="Times New Roman" w:eastAsia="Times New Roman" w:hAnsi="Times New Roman"/>
          <w:color w:val="008CC4"/>
          <w:sz w:val="16"/>
          <w:u w:val="single"/>
          <w:vertAlign w:val="superscript"/>
          <w:lang w:eastAsia="ru-RU"/>
        </w:rPr>
        <w:t>[2]</w:t>
      </w:r>
      <w:r w:rsidRPr="00A57165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bookmarkEnd w:id="1"/>
      <w:r w:rsidR="00A57165" w:rsidRPr="00A57165">
        <w:rPr>
          <w:rFonts w:ascii="Times New Roman" w:eastAsia="Times New Roman" w:hAnsi="Times New Roman"/>
          <w:sz w:val="24"/>
          <w:szCs w:val="24"/>
          <w:lang w:eastAsia="ru-RU"/>
        </w:rPr>
        <w:t> Пункт 52.1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№ 138.</w:t>
      </w:r>
    </w:p>
    <w:sectPr w:rsidR="00A57165" w:rsidRPr="00A57165" w:rsidSect="00D2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698"/>
    <w:multiLevelType w:val="multilevel"/>
    <w:tmpl w:val="FAC29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64E6"/>
    <w:multiLevelType w:val="multilevel"/>
    <w:tmpl w:val="4ACC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488B"/>
    <w:multiLevelType w:val="multilevel"/>
    <w:tmpl w:val="9978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804F3"/>
    <w:multiLevelType w:val="multilevel"/>
    <w:tmpl w:val="35F2F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97A90"/>
    <w:multiLevelType w:val="multilevel"/>
    <w:tmpl w:val="5776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E6AD9"/>
    <w:multiLevelType w:val="multilevel"/>
    <w:tmpl w:val="BE7A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16574"/>
    <w:multiLevelType w:val="multilevel"/>
    <w:tmpl w:val="9A1A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93F5A"/>
    <w:multiLevelType w:val="multilevel"/>
    <w:tmpl w:val="4F12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9100E"/>
    <w:multiLevelType w:val="multilevel"/>
    <w:tmpl w:val="1EA2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54E1C"/>
    <w:multiLevelType w:val="multilevel"/>
    <w:tmpl w:val="A4CCBE1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>
    <w:nsid w:val="34001C17"/>
    <w:multiLevelType w:val="multilevel"/>
    <w:tmpl w:val="8D6E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344F0C"/>
    <w:multiLevelType w:val="multilevel"/>
    <w:tmpl w:val="893A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FA7273"/>
    <w:multiLevelType w:val="multilevel"/>
    <w:tmpl w:val="0706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C3384"/>
    <w:multiLevelType w:val="multilevel"/>
    <w:tmpl w:val="3A7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8394D"/>
    <w:multiLevelType w:val="multilevel"/>
    <w:tmpl w:val="11F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C0125"/>
    <w:multiLevelType w:val="multilevel"/>
    <w:tmpl w:val="1102C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B45D37"/>
    <w:multiLevelType w:val="multilevel"/>
    <w:tmpl w:val="810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1A2962"/>
    <w:multiLevelType w:val="multilevel"/>
    <w:tmpl w:val="BD62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11820"/>
    <w:multiLevelType w:val="multilevel"/>
    <w:tmpl w:val="73CA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CF1B03"/>
    <w:multiLevelType w:val="multilevel"/>
    <w:tmpl w:val="FC3AC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F6FD5"/>
    <w:multiLevelType w:val="multilevel"/>
    <w:tmpl w:val="007A9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B5281"/>
    <w:multiLevelType w:val="multilevel"/>
    <w:tmpl w:val="F88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05B3C"/>
    <w:multiLevelType w:val="multilevel"/>
    <w:tmpl w:val="A5C8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59667A"/>
    <w:multiLevelType w:val="multilevel"/>
    <w:tmpl w:val="61BC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F44514"/>
    <w:multiLevelType w:val="multilevel"/>
    <w:tmpl w:val="AB4A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8"/>
  </w:num>
  <w:num w:numId="5">
    <w:abstractNumId w:val="4"/>
  </w:num>
  <w:num w:numId="6">
    <w:abstractNumId w:val="14"/>
  </w:num>
  <w:num w:numId="7">
    <w:abstractNumId w:val="17"/>
  </w:num>
  <w:num w:numId="8">
    <w:abstractNumId w:val="15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24"/>
  </w:num>
  <w:num w:numId="14">
    <w:abstractNumId w:val="22"/>
  </w:num>
  <w:num w:numId="15">
    <w:abstractNumId w:val="0"/>
  </w:num>
  <w:num w:numId="16">
    <w:abstractNumId w:val="9"/>
  </w:num>
  <w:num w:numId="17">
    <w:abstractNumId w:val="12"/>
  </w:num>
  <w:num w:numId="18">
    <w:abstractNumId w:val="8"/>
  </w:num>
  <w:num w:numId="19">
    <w:abstractNumId w:val="19"/>
  </w:num>
  <w:num w:numId="20">
    <w:abstractNumId w:val="20"/>
  </w:num>
  <w:num w:numId="21">
    <w:abstractNumId w:val="13"/>
  </w:num>
  <w:num w:numId="22">
    <w:abstractNumId w:val="10"/>
  </w:num>
  <w:num w:numId="23">
    <w:abstractNumId w:val="1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165"/>
    <w:rsid w:val="000F4DAF"/>
    <w:rsid w:val="001F61BA"/>
    <w:rsid w:val="003E7CCB"/>
    <w:rsid w:val="003F3FED"/>
    <w:rsid w:val="00494C18"/>
    <w:rsid w:val="0078691A"/>
    <w:rsid w:val="00860418"/>
    <w:rsid w:val="00A11411"/>
    <w:rsid w:val="00A57165"/>
    <w:rsid w:val="00D23150"/>
    <w:rsid w:val="00D65464"/>
    <w:rsid w:val="00E15C4C"/>
    <w:rsid w:val="00E83457"/>
    <w:rsid w:val="00EA5AD3"/>
    <w:rsid w:val="00ED7F60"/>
    <w:rsid w:val="00F1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ED"/>
  </w:style>
  <w:style w:type="paragraph" w:styleId="1">
    <w:name w:val="heading 1"/>
    <w:basedOn w:val="a"/>
    <w:next w:val="a"/>
    <w:link w:val="10"/>
    <w:uiPriority w:val="9"/>
    <w:qFormat/>
    <w:rsid w:val="003F3FED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theme="majorBidi"/>
      <w:b/>
      <w:bCs/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5C4C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4C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4C"/>
    <w:pPr>
      <w:spacing w:before="240" w:after="60"/>
      <w:outlineLvl w:val="5"/>
    </w:pPr>
    <w:rPr>
      <w:rFonts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4C"/>
    <w:pPr>
      <w:spacing w:before="240" w:after="60"/>
      <w:outlineLvl w:val="6"/>
    </w:pPr>
    <w:rPr>
      <w:rFonts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4C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4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ED"/>
    <w:rPr>
      <w:rFonts w:ascii="Times New Roman" w:hAnsi="Times New Roman" w:cstheme="majorBidi"/>
      <w:b/>
      <w:bCs/>
      <w:color w:val="000000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15C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5C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5C4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5C4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5C4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5C4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5C4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5C4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E15C4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15C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15C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15C4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C4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15C4C"/>
    <w:rPr>
      <w:b/>
      <w:bCs/>
    </w:rPr>
  </w:style>
  <w:style w:type="character" w:styleId="a9">
    <w:name w:val="Emphasis"/>
    <w:uiPriority w:val="20"/>
    <w:qFormat/>
    <w:rsid w:val="00E15C4C"/>
    <w:rPr>
      <w:i/>
      <w:iCs/>
    </w:rPr>
  </w:style>
  <w:style w:type="paragraph" w:styleId="aa">
    <w:name w:val="No Spacing"/>
    <w:basedOn w:val="a"/>
    <w:uiPriority w:val="1"/>
    <w:qFormat/>
    <w:rsid w:val="00E15C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5C4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15C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5C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5C4C"/>
    <w:pPr>
      <w:pBdr>
        <w:bottom w:val="single" w:sz="4" w:space="4" w:color="5B9BD5" w:themeColor="accent1"/>
      </w:pBdr>
      <w:spacing w:before="200" w:after="280"/>
      <w:ind w:left="936" w:right="936"/>
    </w:pPr>
    <w:rPr>
      <w:rFonts w:cstheme="majorBidi"/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5C4C"/>
    <w:rPr>
      <w:rFonts w:cstheme="majorBidi"/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E15C4C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15C4C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E15C4C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E15C4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E15C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5C4C"/>
    <w:pPr>
      <w:suppressAutoHyphens w:val="0"/>
      <w:spacing w:before="240" w:after="60" w:line="259" w:lineRule="auto"/>
      <w:jc w:val="left"/>
      <w:outlineLvl w:val="9"/>
    </w:pPr>
    <w:rPr>
      <w:rFonts w:asciiTheme="majorHAnsi" w:eastAsiaTheme="majorEastAsia" w:hAnsiTheme="majorHAnsi"/>
      <w:color w:val="auto"/>
      <w:kern w:val="32"/>
      <w:sz w:val="32"/>
      <w:szCs w:val="32"/>
      <w:lang w:eastAsia="ru-RU"/>
    </w:rPr>
  </w:style>
  <w:style w:type="paragraph" w:styleId="af4">
    <w:name w:val="Normal (Web)"/>
    <w:basedOn w:val="a"/>
    <w:uiPriority w:val="99"/>
    <w:semiHidden/>
    <w:unhideWhenUsed/>
    <w:rsid w:val="00A57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A57165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5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8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z52.ru/content/uploads/2024/03/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ugz52.ru/content/uploads/2024/03/6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ugz52.ru/content/uploads/2024/03/4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ugz52.ru/content/uploads/2024/03/7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gz52.ru/content/uploads/2024/03/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ugz52.ru/content/uploads/2024/03/3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ugz52.ru/content/uploads/2024/03/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Darchenko</dc:creator>
  <cp:lastModifiedBy>Darchenko</cp:lastModifiedBy>
  <cp:revision>3</cp:revision>
  <dcterms:created xsi:type="dcterms:W3CDTF">2024-06-25T11:37:00Z</dcterms:created>
  <dcterms:modified xsi:type="dcterms:W3CDTF">2024-12-12T09:16:00Z</dcterms:modified>
</cp:coreProperties>
</file>